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4F" w:rsidRPr="00EE5721" w:rsidRDefault="00F1634F">
      <w:pPr>
        <w:rPr>
          <w:rFonts w:ascii="Times New Roman" w:hAnsi="Times New Roman" w:cs="Times New Roman"/>
          <w:sz w:val="24"/>
          <w:szCs w:val="24"/>
        </w:rPr>
      </w:pPr>
      <w:r w:rsidRPr="00EE5721">
        <w:rPr>
          <w:rFonts w:ascii="Times New Roman" w:hAnsi="Times New Roman" w:cs="Times New Roman"/>
          <w:sz w:val="24"/>
          <w:szCs w:val="24"/>
        </w:rPr>
        <w:t>Staci Tharp</w:t>
      </w:r>
    </w:p>
    <w:p w:rsidR="00F1634F" w:rsidRPr="00EE5721" w:rsidRDefault="00F1634F">
      <w:pPr>
        <w:rPr>
          <w:rFonts w:ascii="Times New Roman" w:hAnsi="Times New Roman" w:cs="Times New Roman"/>
          <w:sz w:val="24"/>
          <w:szCs w:val="24"/>
        </w:rPr>
      </w:pPr>
      <w:r w:rsidRPr="00EE5721">
        <w:rPr>
          <w:rFonts w:ascii="Times New Roman" w:hAnsi="Times New Roman" w:cs="Times New Roman"/>
          <w:sz w:val="24"/>
          <w:szCs w:val="24"/>
        </w:rPr>
        <w:t>Teaching Philosophy Statement</w:t>
      </w:r>
    </w:p>
    <w:p w:rsidR="00F1634F" w:rsidRPr="00EE5721" w:rsidRDefault="00F1634F">
      <w:pPr>
        <w:rPr>
          <w:rFonts w:ascii="Times New Roman" w:hAnsi="Times New Roman" w:cs="Times New Roman"/>
          <w:sz w:val="24"/>
          <w:szCs w:val="24"/>
        </w:rPr>
      </w:pPr>
    </w:p>
    <w:p w:rsidR="00F1634F" w:rsidRPr="00EE5721" w:rsidRDefault="00F1634F">
      <w:pPr>
        <w:rPr>
          <w:rFonts w:ascii="Times New Roman" w:hAnsi="Times New Roman" w:cs="Times New Roman"/>
          <w:sz w:val="24"/>
          <w:szCs w:val="24"/>
        </w:rPr>
      </w:pPr>
      <w:r w:rsidRPr="00EE5721">
        <w:rPr>
          <w:rFonts w:ascii="Times New Roman" w:hAnsi="Times New Roman" w:cs="Times New Roman"/>
          <w:sz w:val="24"/>
          <w:szCs w:val="24"/>
        </w:rPr>
        <w:tab/>
        <w:t>As a teacher, I am driven by a critical-rhetorical pedagogical and personal methodology that pursues the democratic ideal of opportunity for education. A student of the texts I’ve studied,</w:t>
      </w:r>
      <w:r w:rsidR="003A0DC7">
        <w:rPr>
          <w:rFonts w:ascii="Times New Roman" w:hAnsi="Times New Roman" w:cs="Times New Roman"/>
          <w:sz w:val="24"/>
          <w:szCs w:val="24"/>
        </w:rPr>
        <w:t xml:space="preserve"> the training I’ve received,</w:t>
      </w:r>
      <w:r w:rsidRPr="00EE5721">
        <w:rPr>
          <w:rFonts w:ascii="Times New Roman" w:hAnsi="Times New Roman" w:cs="Times New Roman"/>
          <w:sz w:val="24"/>
          <w:szCs w:val="24"/>
        </w:rPr>
        <w:t xml:space="preserve"> the classes I’ve taught, and the mentors I’ve had, I am cognizant of the rhetorical situatio</w:t>
      </w:r>
      <w:r w:rsidR="00EE5721">
        <w:rPr>
          <w:rFonts w:ascii="Times New Roman" w:hAnsi="Times New Roman" w:cs="Times New Roman"/>
          <w:sz w:val="24"/>
          <w:szCs w:val="24"/>
        </w:rPr>
        <w:t xml:space="preserve">ns and social experiences that </w:t>
      </w:r>
      <w:r w:rsidRPr="00EE5721">
        <w:rPr>
          <w:rFonts w:ascii="Times New Roman" w:hAnsi="Times New Roman" w:cs="Times New Roman"/>
          <w:sz w:val="24"/>
          <w:szCs w:val="24"/>
        </w:rPr>
        <w:t>most contribute to the backgrounds my students bring to my classroom on the first day of class, when I introduce to them the idea of voice—theirs—and their rhetorical purpose for the scope of my class: to participate actively through language and writing with the skill-set to be heard in the conversations of our world.</w:t>
      </w:r>
    </w:p>
    <w:p w:rsidR="00F1634F" w:rsidRDefault="00F1634F">
      <w:pPr>
        <w:rPr>
          <w:rStyle w:val="st1"/>
          <w:rFonts w:ascii="Times New Roman" w:hAnsi="Times New Roman" w:cs="Times New Roman"/>
          <w:sz w:val="24"/>
          <w:szCs w:val="24"/>
        </w:rPr>
      </w:pPr>
      <w:r w:rsidRPr="00EE5721">
        <w:rPr>
          <w:rFonts w:ascii="Times New Roman" w:hAnsi="Times New Roman" w:cs="Times New Roman"/>
          <w:sz w:val="24"/>
          <w:szCs w:val="24"/>
        </w:rPr>
        <w:tab/>
        <w:t>From the first day of school each August, when I introduce Fitzgerald’s words, “</w:t>
      </w:r>
      <w:r w:rsidR="00EE5721" w:rsidRPr="00EE5721">
        <w:rPr>
          <w:rStyle w:val="st1"/>
          <w:rFonts w:ascii="Times New Roman" w:hAnsi="Times New Roman" w:cs="Times New Roman"/>
          <w:sz w:val="24"/>
          <w:szCs w:val="24"/>
        </w:rPr>
        <w:t xml:space="preserve">The test of a first-rate intelligence is the ability to hold two opposed ideas in the </w:t>
      </w:r>
      <w:r w:rsidR="00EE5721" w:rsidRPr="00EE5721">
        <w:rPr>
          <w:rStyle w:val="Emphasis"/>
          <w:rFonts w:ascii="Times New Roman" w:hAnsi="Times New Roman" w:cs="Times New Roman"/>
          <w:b w:val="0"/>
          <w:sz w:val="24"/>
          <w:szCs w:val="24"/>
        </w:rPr>
        <w:t>mind</w:t>
      </w:r>
      <w:r w:rsidR="00EE5721" w:rsidRPr="00EE5721">
        <w:rPr>
          <w:rStyle w:val="st1"/>
          <w:rFonts w:ascii="Times New Roman" w:hAnsi="Times New Roman" w:cs="Times New Roman"/>
          <w:sz w:val="24"/>
          <w:szCs w:val="24"/>
        </w:rPr>
        <w:t xml:space="preserve"> at the same time, and still retain the ability to function</w:t>
      </w:r>
      <w:r w:rsidR="00EE5721" w:rsidRPr="00EE5721">
        <w:rPr>
          <w:rStyle w:val="st1"/>
          <w:rFonts w:ascii="Times New Roman" w:hAnsi="Times New Roman" w:cs="Times New Roman"/>
          <w:sz w:val="24"/>
          <w:szCs w:val="24"/>
        </w:rPr>
        <w:t>” (</w:t>
      </w:r>
      <w:r w:rsidR="00EE5721" w:rsidRPr="00EE5721">
        <w:rPr>
          <w:rStyle w:val="st1"/>
          <w:rFonts w:ascii="Times New Roman" w:hAnsi="Times New Roman" w:cs="Times New Roman"/>
          <w:i/>
          <w:sz w:val="24"/>
          <w:szCs w:val="24"/>
        </w:rPr>
        <w:t xml:space="preserve">The Crack-Up), </w:t>
      </w:r>
      <w:r w:rsidR="00EE5721">
        <w:rPr>
          <w:rStyle w:val="st1"/>
          <w:rFonts w:ascii="Times New Roman" w:hAnsi="Times New Roman" w:cs="Times New Roman"/>
          <w:sz w:val="24"/>
          <w:szCs w:val="24"/>
        </w:rPr>
        <w:t xml:space="preserve">I am preparing students to evaluate and defend the truths they believe to be self-evident,  logically and through the lenses of their life experiences, but learning to believe by disbelieving, and critically applying abstractions of our society to the construct of their truths, in an effort to develop explicit language fro even those whose experience is largely implicit in the language of their homes and social spheres. This progressive curricular approach and philosophical goal drives my critical-rhetorical pedagogy, as my teaching is informed by the rhetorical situations of my students’ lives, our classroom, our school, our society, to insure that every student who enters my classroom leaves with a powerful literacy characteristic of professionally affluent education, and the opportunities for higher education, as well as an appreciation for the academia required to participate in the conversations of society. </w:t>
      </w:r>
    </w:p>
    <w:p w:rsidR="00EE5721" w:rsidRDefault="00EE5721">
      <w:pPr>
        <w:rPr>
          <w:rStyle w:val="st1"/>
          <w:rFonts w:ascii="Times New Roman" w:hAnsi="Times New Roman" w:cs="Times New Roman"/>
          <w:sz w:val="24"/>
          <w:szCs w:val="24"/>
        </w:rPr>
      </w:pPr>
      <w:r>
        <w:rPr>
          <w:rStyle w:val="st1"/>
          <w:rFonts w:ascii="Times New Roman" w:hAnsi="Times New Roman" w:cs="Times New Roman"/>
          <w:sz w:val="24"/>
          <w:szCs w:val="24"/>
        </w:rPr>
        <w:tab/>
        <w:t xml:space="preserve">I create a world where the art of rhetoric is revealed in the many voices of our national and humanitarian interests. Exposure to the world of writing to participate in the discourse of </w:t>
      </w:r>
      <w:r w:rsidR="003B5A3A">
        <w:rPr>
          <w:rStyle w:val="st1"/>
          <w:rFonts w:ascii="Times New Roman" w:hAnsi="Times New Roman" w:cs="Times New Roman"/>
          <w:sz w:val="24"/>
          <w:szCs w:val="24"/>
        </w:rPr>
        <w:t>our society</w:t>
      </w:r>
      <w:r>
        <w:rPr>
          <w:rStyle w:val="st1"/>
          <w:rFonts w:ascii="Times New Roman" w:hAnsi="Times New Roman" w:cs="Times New Roman"/>
          <w:sz w:val="24"/>
          <w:szCs w:val="24"/>
        </w:rPr>
        <w:t xml:space="preserve"> through the readings of my curriculum allows for a classroom environment where students, in David </w:t>
      </w:r>
      <w:proofErr w:type="spellStart"/>
      <w:r>
        <w:rPr>
          <w:rStyle w:val="st1"/>
          <w:rFonts w:ascii="Times New Roman" w:hAnsi="Times New Roman" w:cs="Times New Roman"/>
          <w:sz w:val="24"/>
          <w:szCs w:val="24"/>
        </w:rPr>
        <w:t>Bartholomae’s</w:t>
      </w:r>
      <w:proofErr w:type="spellEnd"/>
      <w:r>
        <w:rPr>
          <w:rStyle w:val="st1"/>
          <w:rFonts w:ascii="Times New Roman" w:hAnsi="Times New Roman" w:cs="Times New Roman"/>
          <w:sz w:val="24"/>
          <w:szCs w:val="24"/>
        </w:rPr>
        <w:t xml:space="preserve"> words, “invent the university by assembling and mimicking its language”, and have the authority to enter its discourse, by acquiring the skills “rooted in scholarship, analysis, or research.”  I teach the idea that, according to David Fleming, “rhetoric makes argumentation the heart of public life” by leading students, through studies of the writing of the rhetoric of  Abraham Lincoln, Loren </w:t>
      </w:r>
      <w:proofErr w:type="spellStart"/>
      <w:r>
        <w:rPr>
          <w:rStyle w:val="st1"/>
          <w:rFonts w:ascii="Times New Roman" w:hAnsi="Times New Roman" w:cs="Times New Roman"/>
          <w:sz w:val="24"/>
          <w:szCs w:val="24"/>
        </w:rPr>
        <w:t>Eisley</w:t>
      </w:r>
      <w:proofErr w:type="spellEnd"/>
      <w:r>
        <w:rPr>
          <w:rStyle w:val="st1"/>
          <w:rFonts w:ascii="Times New Roman" w:hAnsi="Times New Roman" w:cs="Times New Roman"/>
          <w:sz w:val="24"/>
          <w:szCs w:val="24"/>
        </w:rPr>
        <w:t xml:space="preserve">, Sheryl Sandberg, Barbara </w:t>
      </w:r>
      <w:proofErr w:type="spellStart"/>
      <w:r>
        <w:rPr>
          <w:rStyle w:val="st1"/>
          <w:rFonts w:ascii="Times New Roman" w:hAnsi="Times New Roman" w:cs="Times New Roman"/>
          <w:sz w:val="24"/>
          <w:szCs w:val="24"/>
        </w:rPr>
        <w:t>E</w:t>
      </w:r>
      <w:r w:rsidR="003B5A3A">
        <w:rPr>
          <w:rStyle w:val="st1"/>
          <w:rFonts w:ascii="Times New Roman" w:hAnsi="Times New Roman" w:cs="Times New Roman"/>
          <w:sz w:val="24"/>
          <w:szCs w:val="24"/>
        </w:rPr>
        <w:t>h</w:t>
      </w:r>
      <w:r w:rsidR="00175561">
        <w:rPr>
          <w:rStyle w:val="st1"/>
          <w:rFonts w:ascii="Times New Roman" w:hAnsi="Times New Roman" w:cs="Times New Roman"/>
          <w:sz w:val="24"/>
          <w:szCs w:val="24"/>
        </w:rPr>
        <w:t>renrei</w:t>
      </w:r>
      <w:r>
        <w:rPr>
          <w:rStyle w:val="st1"/>
          <w:rFonts w:ascii="Times New Roman" w:hAnsi="Times New Roman" w:cs="Times New Roman"/>
          <w:sz w:val="24"/>
          <w:szCs w:val="24"/>
        </w:rPr>
        <w:t>ch</w:t>
      </w:r>
      <w:proofErr w:type="spellEnd"/>
      <w:r>
        <w:rPr>
          <w:rStyle w:val="st1"/>
          <w:rFonts w:ascii="Times New Roman" w:hAnsi="Times New Roman" w:cs="Times New Roman"/>
          <w:sz w:val="24"/>
          <w:szCs w:val="24"/>
        </w:rPr>
        <w:t>, Ronald Reagan, the Kennedys, Tim O’Brien, Annie Dillard, and Richard Rodriguez, to the “space where reason and conflict intersect,” where the Aristotelian rhetorical triangle illuminates the conflicts of our history and</w:t>
      </w:r>
      <w:r w:rsidR="003B5A3A">
        <w:rPr>
          <w:rStyle w:val="st1"/>
          <w:rFonts w:ascii="Times New Roman" w:hAnsi="Times New Roman" w:cs="Times New Roman"/>
          <w:sz w:val="24"/>
          <w:szCs w:val="24"/>
        </w:rPr>
        <w:t xml:space="preserve"> social, political, and economic</w:t>
      </w:r>
      <w:r>
        <w:rPr>
          <w:rStyle w:val="st1"/>
          <w:rFonts w:ascii="Times New Roman" w:hAnsi="Times New Roman" w:cs="Times New Roman"/>
          <w:sz w:val="24"/>
          <w:szCs w:val="24"/>
        </w:rPr>
        <w:t xml:space="preserve"> culture. </w:t>
      </w:r>
      <w:r w:rsidR="003A0DC7">
        <w:rPr>
          <w:rStyle w:val="st1"/>
          <w:rFonts w:ascii="Times New Roman" w:hAnsi="Times New Roman" w:cs="Times New Roman"/>
          <w:sz w:val="24"/>
          <w:szCs w:val="24"/>
        </w:rPr>
        <w:t xml:space="preserve">My process writing pedagogy empowers students with language as an art, and rhetoric as a tool. </w:t>
      </w:r>
    </w:p>
    <w:p w:rsidR="00EE5721" w:rsidRPr="00EE5721" w:rsidRDefault="00EE5721">
      <w:pPr>
        <w:rPr>
          <w:rFonts w:ascii="Times New Roman" w:hAnsi="Times New Roman" w:cs="Times New Roman"/>
          <w:sz w:val="24"/>
          <w:szCs w:val="24"/>
        </w:rPr>
      </w:pPr>
      <w:r>
        <w:rPr>
          <w:rStyle w:val="st1"/>
          <w:rFonts w:ascii="Times New Roman" w:hAnsi="Times New Roman" w:cs="Times New Roman"/>
          <w:sz w:val="24"/>
          <w:szCs w:val="24"/>
        </w:rPr>
        <w:lastRenderedPageBreak/>
        <w:tab/>
      </w:r>
      <w:r w:rsidR="003A0DC7">
        <w:rPr>
          <w:rStyle w:val="st1"/>
          <w:rFonts w:ascii="Times New Roman" w:hAnsi="Times New Roman" w:cs="Times New Roman"/>
          <w:sz w:val="24"/>
          <w:szCs w:val="24"/>
        </w:rPr>
        <w:t>I teach students to see</w:t>
      </w:r>
      <w:r>
        <w:rPr>
          <w:rStyle w:val="st1"/>
          <w:rFonts w:ascii="Times New Roman" w:hAnsi="Times New Roman" w:cs="Times New Roman"/>
          <w:sz w:val="24"/>
          <w:szCs w:val="24"/>
        </w:rPr>
        <w:t xml:space="preserve"> themselves as the stakeholders in the arguments of their worlds, w</w:t>
      </w:r>
      <w:r w:rsidR="003A0DC7">
        <w:rPr>
          <w:rStyle w:val="st1"/>
          <w:rFonts w:ascii="Times New Roman" w:hAnsi="Times New Roman" w:cs="Times New Roman"/>
          <w:sz w:val="24"/>
          <w:szCs w:val="24"/>
        </w:rPr>
        <w:t>ith</w:t>
      </w:r>
      <w:r>
        <w:rPr>
          <w:rStyle w:val="st1"/>
          <w:rFonts w:ascii="Times New Roman" w:hAnsi="Times New Roman" w:cs="Times New Roman"/>
          <w:sz w:val="24"/>
          <w:szCs w:val="24"/>
        </w:rPr>
        <w:t xml:space="preserve"> confidence in their</w:t>
      </w:r>
      <w:r w:rsidR="003A0DC7">
        <w:rPr>
          <w:rStyle w:val="st1"/>
          <w:rFonts w:ascii="Times New Roman" w:hAnsi="Times New Roman" w:cs="Times New Roman"/>
          <w:sz w:val="24"/>
          <w:szCs w:val="24"/>
        </w:rPr>
        <w:t xml:space="preserve"> praxis and</w:t>
      </w:r>
      <w:r>
        <w:rPr>
          <w:rStyle w:val="st1"/>
          <w:rFonts w:ascii="Times New Roman" w:hAnsi="Times New Roman" w:cs="Times New Roman"/>
          <w:sz w:val="24"/>
          <w:szCs w:val="24"/>
        </w:rPr>
        <w:t xml:space="preserve"> personas as academics</w:t>
      </w:r>
      <w:r w:rsidR="003A0DC7">
        <w:rPr>
          <w:rStyle w:val="st1"/>
          <w:rFonts w:ascii="Times New Roman" w:hAnsi="Times New Roman" w:cs="Times New Roman"/>
          <w:sz w:val="24"/>
          <w:szCs w:val="24"/>
        </w:rPr>
        <w:t>. I empower them with the skills to succeed in pursuing educations at Harvard, Yale, Columbia, Stanford,   Tulane, and Rice: children of first generation immigrants, single-mother</w:t>
      </w:r>
      <w:bookmarkStart w:id="0" w:name="_GoBack"/>
      <w:bookmarkEnd w:id="0"/>
      <w:r w:rsidR="003A0DC7">
        <w:rPr>
          <w:rStyle w:val="st1"/>
          <w:rFonts w:ascii="Times New Roman" w:hAnsi="Times New Roman" w:cs="Times New Roman"/>
          <w:sz w:val="24"/>
          <w:szCs w:val="24"/>
        </w:rPr>
        <w:t xml:space="preserve"> families, impoverished under-educated homes, and working class expectations, to learn and succeed alongside the children of more affluent circumstances, in my classroom where the critical pursuit of democratic academia through rhetorical awareness, analysis, and composition is the leveler. I teach students to situate themselves in the rhetorical arenas of their lives and to read to understand, think to evaluate, and write to be heard.</w:t>
      </w:r>
    </w:p>
    <w:sectPr w:rsidR="00EE5721" w:rsidRPr="00EE5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4F"/>
    <w:rsid w:val="00175561"/>
    <w:rsid w:val="003A0DC7"/>
    <w:rsid w:val="003B5A3A"/>
    <w:rsid w:val="00B75EC6"/>
    <w:rsid w:val="00EE5721"/>
    <w:rsid w:val="00F1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E5721"/>
    <w:rPr>
      <w:b/>
      <w:bCs/>
      <w:i w:val="0"/>
      <w:iCs w:val="0"/>
    </w:rPr>
  </w:style>
  <w:style w:type="character" w:customStyle="1" w:styleId="st1">
    <w:name w:val="st1"/>
    <w:basedOn w:val="DefaultParagraphFont"/>
    <w:rsid w:val="00EE5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E5721"/>
    <w:rPr>
      <w:b/>
      <w:bCs/>
      <w:i w:val="0"/>
      <w:iCs w:val="0"/>
    </w:rPr>
  </w:style>
  <w:style w:type="character" w:customStyle="1" w:styleId="st1">
    <w:name w:val="st1"/>
    <w:basedOn w:val="DefaultParagraphFont"/>
    <w:rsid w:val="00EE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Tharp</dc:creator>
  <cp:lastModifiedBy>Tharp</cp:lastModifiedBy>
  <cp:revision>5</cp:revision>
  <dcterms:created xsi:type="dcterms:W3CDTF">2014-03-30T22:07:00Z</dcterms:created>
  <dcterms:modified xsi:type="dcterms:W3CDTF">2014-03-30T23:05:00Z</dcterms:modified>
</cp:coreProperties>
</file>